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A55" w:rsidRPr="00995FB0" w:rsidRDefault="00932A55" w:rsidP="00995FB0">
      <w:pPr>
        <w:shd w:val="clear" w:color="auto" w:fill="FEFEFE"/>
        <w:spacing w:after="335" w:line="240" w:lineRule="auto"/>
        <w:jc w:val="center"/>
        <w:outlineLvl w:val="0"/>
        <w:rPr>
          <w:rFonts w:eastAsia="Times New Roman" w:cstheme="minorHAnsi"/>
          <w:spacing w:val="-10"/>
          <w:kern w:val="36"/>
          <w:sz w:val="28"/>
          <w:szCs w:val="28"/>
        </w:rPr>
      </w:pPr>
      <w:r w:rsidRPr="00995FB0">
        <w:rPr>
          <w:rFonts w:eastAsia="Times New Roman" w:cstheme="minorHAnsi"/>
          <w:spacing w:val="-10"/>
          <w:kern w:val="36"/>
          <w:sz w:val="28"/>
          <w:szCs w:val="28"/>
        </w:rPr>
        <w:t>Sharing or Leasing Property</w:t>
      </w:r>
    </w:p>
    <w:p w:rsidR="00932A55" w:rsidRPr="00995FB0" w:rsidRDefault="00932A55" w:rsidP="00932A55">
      <w:pPr>
        <w:shd w:val="clear" w:color="auto" w:fill="FEFEFE"/>
        <w:spacing w:after="327" w:line="240" w:lineRule="auto"/>
        <w:outlineLvl w:val="1"/>
        <w:rPr>
          <w:rFonts w:eastAsia="Times New Roman" w:cstheme="minorHAnsi"/>
        </w:rPr>
      </w:pPr>
      <w:r w:rsidRPr="00995FB0">
        <w:rPr>
          <w:rFonts w:eastAsia="Times New Roman" w:cstheme="minorHAnsi"/>
        </w:rPr>
        <w:t>Guidelines</w:t>
      </w:r>
    </w:p>
    <w:p w:rsidR="00932A55" w:rsidRPr="00995FB0" w:rsidRDefault="00861962" w:rsidP="00932A55">
      <w:pPr>
        <w:shd w:val="clear" w:color="auto" w:fill="FEFEFE"/>
        <w:spacing w:after="570" w:line="240" w:lineRule="auto"/>
        <w:rPr>
          <w:rFonts w:eastAsia="Times New Roman" w:cstheme="minorHAnsi"/>
        </w:rPr>
      </w:pPr>
      <w:r w:rsidRPr="00995FB0">
        <w:rPr>
          <w:rFonts w:eastAsia="Times New Roman" w:cstheme="minorHAnsi"/>
        </w:rPr>
        <w:t xml:space="preserve">One of the tasks of the District </w:t>
      </w:r>
      <w:r w:rsidR="00932A55" w:rsidRPr="00995FB0">
        <w:rPr>
          <w:rFonts w:eastAsia="Times New Roman" w:cstheme="minorHAnsi"/>
        </w:rPr>
        <w:t>Board is</w:t>
      </w:r>
      <w:r w:rsidRPr="00995FB0">
        <w:rPr>
          <w:rFonts w:eastAsia="Times New Roman" w:cstheme="minorHAnsi"/>
        </w:rPr>
        <w:t xml:space="preserve"> </w:t>
      </w:r>
      <w:r w:rsidR="00995FB0" w:rsidRPr="00995FB0">
        <w:rPr>
          <w:rFonts w:eastAsia="Times New Roman" w:cstheme="minorHAnsi"/>
        </w:rPr>
        <w:t>to ensure that</w:t>
      </w:r>
      <w:r w:rsidR="00932A55" w:rsidRPr="00995FB0">
        <w:rPr>
          <w:rFonts w:eastAsia="Times New Roman" w:cstheme="minorHAnsi"/>
        </w:rPr>
        <w:t xml:space="preserve"> the local church complies with The Book of Discipline when sharing or leasing property. The Board is also responsible to help the local church consider its own health and vitality as well as the most effective deployment of its resources to make disciples for the transformation of the world. The following guidelines must be met </w:t>
      </w:r>
      <w:r w:rsidR="00995FB0" w:rsidRPr="00995FB0">
        <w:rPr>
          <w:rFonts w:eastAsia="Times New Roman" w:cstheme="minorHAnsi"/>
        </w:rPr>
        <w:t>for</w:t>
      </w:r>
      <w:r w:rsidR="00932A55" w:rsidRPr="00995FB0">
        <w:rPr>
          <w:rFonts w:eastAsia="Times New Roman" w:cstheme="minorHAnsi"/>
        </w:rPr>
        <w:t xml:space="preserve"> the Board to approve sharing or leasing of local church property:</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Approval of the Board of Trustees, Churc</w:t>
      </w:r>
      <w:r w:rsidR="00861962" w:rsidRPr="00995FB0">
        <w:rPr>
          <w:rFonts w:eastAsia="Times New Roman" w:cstheme="minorHAnsi"/>
        </w:rPr>
        <w:t>h Council and Church Conference.</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 xml:space="preserve">Signed </w:t>
      </w:r>
      <w:r w:rsidR="00861962" w:rsidRPr="00995FB0">
        <w:rPr>
          <w:rFonts w:eastAsia="Times New Roman" w:cstheme="minorHAnsi"/>
        </w:rPr>
        <w:t>C</w:t>
      </w:r>
      <w:r w:rsidRPr="00995FB0">
        <w:rPr>
          <w:rFonts w:eastAsia="Times New Roman" w:cstheme="minorHAnsi"/>
        </w:rPr>
        <w:t>onsent</w:t>
      </w:r>
      <w:r w:rsidR="00861962" w:rsidRPr="00995FB0">
        <w:rPr>
          <w:rFonts w:eastAsia="Times New Roman" w:cstheme="minorHAnsi"/>
        </w:rPr>
        <w:t xml:space="preserve"> Form</w:t>
      </w:r>
      <w:r w:rsidRPr="00995FB0">
        <w:rPr>
          <w:rFonts w:eastAsia="Times New Roman" w:cstheme="minorHAnsi"/>
        </w:rPr>
        <w:t xml:space="preserve"> of the pastor and district superintendent</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A written lease or agreement signed by two trustees of the local church and two representatives of the leasing party.</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Compliance with the established Safe Sanct</w:t>
      </w:r>
      <w:r w:rsidR="00861962" w:rsidRPr="00995FB0">
        <w:rPr>
          <w:rFonts w:eastAsia="Times New Roman" w:cstheme="minorHAnsi"/>
        </w:rPr>
        <w:t xml:space="preserve">uary policy of the local </w:t>
      </w:r>
      <w:r w:rsidR="00286E06">
        <w:rPr>
          <w:rFonts w:eastAsia="Times New Roman" w:cstheme="minorHAnsi"/>
        </w:rPr>
        <w:t xml:space="preserve">church. </w:t>
      </w:r>
      <w:r w:rsidR="00861962" w:rsidRPr="00995FB0">
        <w:rPr>
          <w:rFonts w:eastAsia="Times New Roman" w:cstheme="minorHAnsi"/>
        </w:rPr>
        <w:t>If you don’t have a Safe Sanctuary Policy the church will need to put a policy in place</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u w:val="single"/>
        </w:rPr>
      </w:pPr>
      <w:r w:rsidRPr="00995FB0">
        <w:rPr>
          <w:rFonts w:eastAsia="Times New Roman" w:cstheme="minorHAnsi"/>
        </w:rPr>
        <w:t>A lease</w:t>
      </w:r>
      <w:r w:rsidR="00861962" w:rsidRPr="00995FB0">
        <w:rPr>
          <w:rFonts w:eastAsia="Times New Roman" w:cstheme="minorHAnsi"/>
        </w:rPr>
        <w:t xml:space="preserve"> agreement must be renewed yearly on the anniversary date.</w:t>
      </w:r>
    </w:p>
    <w:p w:rsidR="00932A55" w:rsidRPr="00286E06"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 xml:space="preserve">Certification of adequate insurance on the part of the lessee or a signed hold harmless </w:t>
      </w:r>
      <w:r w:rsidRPr="00286E06">
        <w:rPr>
          <w:rFonts w:eastAsia="Times New Roman" w:cstheme="minorHAnsi"/>
        </w:rPr>
        <w:t>agreement.</w:t>
      </w:r>
      <w:r w:rsidR="00995FB0" w:rsidRPr="00286E06">
        <w:rPr>
          <w:rFonts w:eastAsia="Times New Roman" w:cstheme="minorHAnsi"/>
        </w:rPr>
        <w:t xml:space="preserve"> </w:t>
      </w:r>
    </w:p>
    <w:p w:rsidR="00932A55" w:rsidRPr="00286E06" w:rsidRDefault="00932A55" w:rsidP="00932A55">
      <w:pPr>
        <w:shd w:val="clear" w:color="auto" w:fill="FEFEFE"/>
        <w:spacing w:after="327" w:line="240" w:lineRule="auto"/>
        <w:outlineLvl w:val="1"/>
        <w:rPr>
          <w:rFonts w:eastAsia="Times New Roman" w:cstheme="minorHAnsi"/>
        </w:rPr>
      </w:pPr>
      <w:r w:rsidRPr="00286E06">
        <w:rPr>
          <w:rFonts w:eastAsia="Times New Roman" w:cstheme="minorHAnsi"/>
        </w:rPr>
        <w:t>Approval Procedure</w:t>
      </w:r>
    </w:p>
    <w:p w:rsidR="00995FB0" w:rsidRPr="00286E06" w:rsidRDefault="00932A55" w:rsidP="00995FB0">
      <w:pPr>
        <w:shd w:val="clear" w:color="auto" w:fill="FEFEFE"/>
        <w:spacing w:after="570" w:line="240" w:lineRule="auto"/>
        <w:rPr>
          <w:rFonts w:eastAsia="Times New Roman" w:cstheme="minorHAnsi"/>
        </w:rPr>
      </w:pPr>
      <w:r w:rsidRPr="00286E06">
        <w:rPr>
          <w:rFonts w:eastAsia="Times New Roman" w:cstheme="minorHAnsi"/>
        </w:rPr>
        <w:t>In order to have a sharing or leasing agreement approved by the Board, the local church must submit a completed</w:t>
      </w:r>
      <w:r w:rsidR="0084340E" w:rsidRPr="00286E06">
        <w:rPr>
          <w:rFonts w:eastAsia="Times New Roman" w:cstheme="minorHAnsi"/>
        </w:rPr>
        <w:t xml:space="preserve"> Annual</w:t>
      </w:r>
      <w:r w:rsidRPr="00286E06">
        <w:rPr>
          <w:rFonts w:eastAsia="Times New Roman" w:cstheme="minorHAnsi"/>
        </w:rPr>
        <w:t> </w:t>
      </w:r>
      <w:hyperlink r:id="rId7" w:history="1">
        <w:r w:rsidRPr="00286E06">
          <w:rPr>
            <w:rFonts w:eastAsia="Times New Roman" w:cstheme="minorHAnsi"/>
          </w:rPr>
          <w:t>Shared or Leased Property Checklist</w:t>
        </w:r>
      </w:hyperlink>
      <w:r w:rsidRPr="00286E06">
        <w:rPr>
          <w:rFonts w:eastAsia="Times New Roman" w:cstheme="minorHAnsi"/>
        </w:rPr>
        <w:t> along with the materials specified in the checklist. The submission to the Board must be made at least 30 days in advance of the Board meeting</w:t>
      </w:r>
      <w:r w:rsidRPr="00286E06">
        <w:rPr>
          <w:rFonts w:eastAsia="Times New Roman" w:cstheme="minorHAnsi"/>
          <w:strike/>
        </w:rPr>
        <w:t>.</w:t>
      </w:r>
      <w:r w:rsidRPr="00286E06">
        <w:rPr>
          <w:rFonts w:eastAsia="Times New Roman" w:cstheme="minorHAnsi"/>
        </w:rPr>
        <w:t xml:space="preserve"> </w:t>
      </w:r>
      <w:r w:rsidRPr="00286E06">
        <w:rPr>
          <w:rFonts w:eastAsia="Times New Roman" w:cstheme="minorHAnsi"/>
          <w:b/>
        </w:rPr>
        <w:t>Unfortunately, the Board is unable to consider incomplete submissions.</w:t>
      </w:r>
      <w:r w:rsidR="00995FB0" w:rsidRPr="00286E06">
        <w:rPr>
          <w:rFonts w:eastAsia="Times New Roman" w:cstheme="minorHAnsi"/>
          <w:b/>
        </w:rPr>
        <w:t xml:space="preserve"> </w:t>
      </w:r>
      <w:hyperlink r:id="rId8" w:history="1">
        <w:r w:rsidR="00CB2E36" w:rsidRPr="00286E06">
          <w:rPr>
            <w:rStyle w:val="Hyperlink"/>
            <w:rFonts w:eastAsia="Times New Roman" w:cstheme="minorHAnsi"/>
          </w:rPr>
          <w:t>Click here</w:t>
        </w:r>
      </w:hyperlink>
      <w:r w:rsidR="00A17FCD" w:rsidRPr="00286E06">
        <w:rPr>
          <w:rFonts w:eastAsia="Times New Roman" w:cstheme="minorHAnsi"/>
        </w:rPr>
        <w:t xml:space="preserve"> for the name of your church’s </w:t>
      </w:r>
      <w:r w:rsidR="00CB2E36" w:rsidRPr="00286E06">
        <w:rPr>
          <w:rFonts w:eastAsia="Times New Roman" w:cstheme="minorHAnsi"/>
        </w:rPr>
        <w:t>DB liaison representative.</w:t>
      </w:r>
      <w:r w:rsidR="00286E06">
        <w:rPr>
          <w:rFonts w:eastAsia="Times New Roman" w:cstheme="minorHAnsi"/>
        </w:rPr>
        <w:t xml:space="preserve"> </w:t>
      </w:r>
      <w:r w:rsidRPr="00286E06">
        <w:rPr>
          <w:rFonts w:eastAsia="Times New Roman" w:cstheme="minorHAnsi"/>
        </w:rPr>
        <w:t>Submit completed checklists and support</w:t>
      </w:r>
      <w:r w:rsidR="00995FB0" w:rsidRPr="00286E06">
        <w:rPr>
          <w:rFonts w:eastAsia="Times New Roman" w:cstheme="minorHAnsi"/>
        </w:rPr>
        <w:t>ing documents electronically to</w:t>
      </w:r>
      <w:r w:rsidR="00861962" w:rsidRPr="00286E06">
        <w:rPr>
          <w:rFonts w:eastAsia="Times New Roman" w:cstheme="minorHAnsi"/>
        </w:rPr>
        <w:t xml:space="preserve"> your DB liaison </w:t>
      </w:r>
      <w:r w:rsidR="00CB2E36" w:rsidRPr="00286E06">
        <w:rPr>
          <w:rFonts w:eastAsia="Times New Roman" w:cstheme="minorHAnsi"/>
        </w:rPr>
        <w:t>representative</w:t>
      </w:r>
      <w:r w:rsidR="00861962" w:rsidRPr="00286E06">
        <w:rPr>
          <w:rFonts w:eastAsia="Times New Roman" w:cstheme="minorHAnsi"/>
        </w:rPr>
        <w:t xml:space="preserve">. </w:t>
      </w:r>
    </w:p>
    <w:p w:rsidR="005F6739" w:rsidRDefault="00286E06" w:rsidP="005F6739">
      <w:pPr>
        <w:shd w:val="clear" w:color="auto" w:fill="FEFEFE"/>
        <w:spacing w:after="0" w:line="240" w:lineRule="auto"/>
        <w:rPr>
          <w:rFonts w:ascii="Calibri" w:eastAsia="Times New Roman" w:hAnsi="Calibri" w:cs="Times New Roman"/>
          <w:color w:val="2D3132"/>
          <w:sz w:val="24"/>
          <w:szCs w:val="24"/>
        </w:rPr>
      </w:pPr>
      <w:r>
        <w:rPr>
          <w:rFonts w:eastAsia="Times New Roman" w:cstheme="minorHAnsi"/>
          <w:sz w:val="28"/>
          <w:szCs w:val="28"/>
        </w:rPr>
        <w:t xml:space="preserve">                                                  </w:t>
      </w:r>
      <w:r w:rsidR="00932A55" w:rsidRPr="00286E06">
        <w:rPr>
          <w:rFonts w:eastAsia="Times New Roman" w:cstheme="minorHAnsi"/>
          <w:sz w:val="28"/>
          <w:szCs w:val="28"/>
        </w:rPr>
        <w:t>Annual Renewal Procedure</w:t>
      </w:r>
      <w:r>
        <w:rPr>
          <w:rFonts w:eastAsia="Times New Roman" w:cstheme="minorHAnsi"/>
          <w:sz w:val="28"/>
          <w:szCs w:val="28"/>
        </w:rPr>
        <w:br/>
      </w:r>
      <w:r>
        <w:rPr>
          <w:rFonts w:eastAsia="Times New Roman" w:cstheme="minorHAnsi"/>
          <w:sz w:val="28"/>
          <w:szCs w:val="28"/>
        </w:rPr>
        <w:br/>
      </w:r>
      <w:r w:rsidR="00932A55" w:rsidRPr="00286E06">
        <w:rPr>
          <w:rFonts w:eastAsia="Times New Roman" w:cstheme="minorHAnsi"/>
        </w:rPr>
        <w:t>The Board requires local churches that lease or share properties to submit an </w:t>
      </w:r>
      <w:hyperlink r:id="rId9" w:history="1">
        <w:r w:rsidR="00932A55" w:rsidRPr="00286E06">
          <w:rPr>
            <w:rFonts w:eastAsia="Times New Roman" w:cstheme="minorHAnsi"/>
          </w:rPr>
          <w:t>Annual Shared or Leased Property Checklist</w:t>
        </w:r>
      </w:hyperlink>
      <w:r w:rsidR="00932A55" w:rsidRPr="00286E06">
        <w:rPr>
          <w:rFonts w:eastAsia="Times New Roman" w:cstheme="minorHAnsi"/>
        </w:rPr>
        <w:t> each year. The checklist must identify and include all leases or agreements that the local church intends to renew. The checklist and all supporting documents must be submitted at least 30 days in advance of the</w:t>
      </w:r>
      <w:r w:rsidR="00CB2E36" w:rsidRPr="00286E06">
        <w:rPr>
          <w:rFonts w:eastAsia="Times New Roman" w:cstheme="minorHAnsi"/>
        </w:rPr>
        <w:t xml:space="preserve"> Spring board meeting</w:t>
      </w:r>
      <w:r w:rsidR="005F6739">
        <w:rPr>
          <w:rFonts w:eastAsia="Times New Roman" w:cstheme="minorHAnsi"/>
        </w:rPr>
        <w:t xml:space="preserve">. </w:t>
      </w:r>
      <w:r w:rsidR="005F6739">
        <w:rPr>
          <w:rFonts w:ascii="Calibri" w:eastAsia="Times New Roman" w:hAnsi="Calibri" w:cs="Times New Roman"/>
          <w:color w:val="2D3132"/>
          <w:sz w:val="24"/>
          <w:szCs w:val="24"/>
        </w:rPr>
        <w:t>Here are the meeting dates:</w:t>
      </w:r>
    </w:p>
    <w:p w:rsidR="005F6739" w:rsidRDefault="005F6739" w:rsidP="005F6739">
      <w:pPr>
        <w:shd w:val="clear" w:color="auto" w:fill="FEFEFE"/>
        <w:spacing w:after="0" w:line="240" w:lineRule="auto"/>
        <w:rPr>
          <w:rFonts w:ascii="Calibri" w:eastAsia="Times New Roman" w:hAnsi="Calibri" w:cs="Times New Roman"/>
          <w:color w:val="2D3132"/>
          <w:sz w:val="24"/>
          <w:szCs w:val="24"/>
        </w:rPr>
      </w:pPr>
    </w:p>
    <w:p w:rsidR="005F6739" w:rsidRPr="005F6739" w:rsidRDefault="005F6739" w:rsidP="005F6739">
      <w:pPr>
        <w:shd w:val="clear" w:color="auto" w:fill="FEFEFE"/>
        <w:spacing w:after="0" w:line="240" w:lineRule="auto"/>
        <w:rPr>
          <w:rFonts w:ascii="Calibri" w:eastAsia="Times New Roman" w:hAnsi="Calibri" w:cs="Times New Roman"/>
          <w:b/>
          <w:color w:val="2D3132"/>
          <w:sz w:val="24"/>
          <w:szCs w:val="24"/>
          <w:u w:val="single"/>
        </w:rPr>
      </w:pPr>
      <w:r>
        <w:rPr>
          <w:rFonts w:ascii="Calibri" w:eastAsia="Times New Roman" w:hAnsi="Calibri" w:cs="Times New Roman"/>
          <w:b/>
          <w:i/>
          <w:color w:val="2D3132"/>
          <w:sz w:val="24"/>
          <w:szCs w:val="24"/>
        </w:rPr>
        <w:t xml:space="preserve">             </w:t>
      </w:r>
      <w:bookmarkStart w:id="0" w:name="_GoBack"/>
      <w:bookmarkEnd w:id="0"/>
      <w:r w:rsidRPr="005F6739">
        <w:rPr>
          <w:rFonts w:ascii="Calibri" w:eastAsia="Times New Roman" w:hAnsi="Calibri" w:cs="Times New Roman"/>
          <w:color w:val="2D3132"/>
        </w:rPr>
        <w:t>May 10, 2018</w:t>
      </w:r>
      <w:r w:rsidRPr="005F6739">
        <w:rPr>
          <w:rFonts w:ascii="Calibri" w:eastAsia="Times New Roman" w:hAnsi="Calibri" w:cs="Times New Roman"/>
          <w:color w:val="2D3132"/>
        </w:rPr>
        <w:tab/>
      </w:r>
      <w:r w:rsidRPr="005F6739">
        <w:rPr>
          <w:rFonts w:ascii="Calibri" w:eastAsia="Times New Roman" w:hAnsi="Calibri" w:cs="Times New Roman"/>
          <w:color w:val="2D3132"/>
        </w:rPr>
        <w:tab/>
      </w:r>
      <w:r w:rsidRPr="005F6739">
        <w:rPr>
          <w:rFonts w:ascii="Calibri" w:eastAsia="Times New Roman" w:hAnsi="Calibri" w:cs="Times New Roman"/>
          <w:color w:val="2D3132"/>
        </w:rPr>
        <w:tab/>
      </w:r>
      <w:r w:rsidRPr="005F6739">
        <w:rPr>
          <w:rFonts w:ascii="Calibri" w:eastAsia="Times New Roman" w:hAnsi="Calibri" w:cs="Times New Roman"/>
          <w:color w:val="2D3132"/>
        </w:rPr>
        <w:tab/>
        <w:t>January 10, 2019</w:t>
      </w:r>
    </w:p>
    <w:p w:rsidR="005F6739" w:rsidRPr="005F6739" w:rsidRDefault="005F6739" w:rsidP="005F6739">
      <w:pPr>
        <w:shd w:val="clear" w:color="auto" w:fill="FEFEFE"/>
        <w:spacing w:after="0" w:line="240" w:lineRule="auto"/>
        <w:ind w:left="720"/>
        <w:rPr>
          <w:rFonts w:ascii="Calibri" w:eastAsia="Times New Roman" w:hAnsi="Calibri" w:cs="Times New Roman"/>
          <w:color w:val="2D3132"/>
        </w:rPr>
      </w:pPr>
      <w:r w:rsidRPr="005F6739">
        <w:rPr>
          <w:rFonts w:ascii="Calibri" w:eastAsia="Times New Roman" w:hAnsi="Calibri" w:cs="Times New Roman"/>
          <w:color w:val="2D3132"/>
        </w:rPr>
        <w:t>September 13, 2018</w:t>
      </w:r>
      <w:r w:rsidRPr="005F6739">
        <w:rPr>
          <w:rFonts w:ascii="Calibri" w:eastAsia="Times New Roman" w:hAnsi="Calibri" w:cs="Times New Roman"/>
          <w:color w:val="2D3132"/>
        </w:rPr>
        <w:tab/>
      </w:r>
      <w:r w:rsidRPr="005F6739">
        <w:rPr>
          <w:rFonts w:ascii="Calibri" w:eastAsia="Times New Roman" w:hAnsi="Calibri" w:cs="Times New Roman"/>
          <w:color w:val="2D3132"/>
        </w:rPr>
        <w:tab/>
      </w:r>
      <w:r w:rsidRPr="005F6739">
        <w:rPr>
          <w:rFonts w:ascii="Calibri" w:eastAsia="Times New Roman" w:hAnsi="Calibri" w:cs="Times New Roman"/>
          <w:color w:val="2D3132"/>
        </w:rPr>
        <w:tab/>
        <w:t>March 14, 2019</w:t>
      </w:r>
    </w:p>
    <w:p w:rsidR="00156BAF" w:rsidRPr="005F6739" w:rsidRDefault="005F6739" w:rsidP="005F6739">
      <w:pPr>
        <w:shd w:val="clear" w:color="auto" w:fill="FEFEFE"/>
        <w:spacing w:after="0" w:line="240" w:lineRule="auto"/>
        <w:ind w:firstLine="720"/>
        <w:rPr>
          <w:rFonts w:ascii="Calibri" w:eastAsia="Times New Roman" w:hAnsi="Calibri" w:cs="Times New Roman"/>
          <w:color w:val="2D3132"/>
          <w:sz w:val="24"/>
          <w:szCs w:val="24"/>
        </w:rPr>
      </w:pPr>
      <w:r w:rsidRPr="005F6739">
        <w:rPr>
          <w:rFonts w:ascii="Calibri" w:eastAsia="Times New Roman" w:hAnsi="Calibri" w:cs="Times New Roman"/>
          <w:color w:val="2D3132"/>
        </w:rPr>
        <w:t>November 3, 2018</w:t>
      </w:r>
      <w:r w:rsidRPr="005F6739">
        <w:rPr>
          <w:rFonts w:ascii="Calibri" w:eastAsia="Times New Roman" w:hAnsi="Calibri" w:cs="Times New Roman"/>
          <w:color w:val="2D3132"/>
        </w:rPr>
        <w:tab/>
      </w:r>
      <w:r w:rsidRPr="005F6739">
        <w:rPr>
          <w:rFonts w:ascii="Calibri" w:eastAsia="Times New Roman" w:hAnsi="Calibri" w:cs="Times New Roman"/>
          <w:color w:val="2D3132"/>
        </w:rPr>
        <w:tab/>
      </w:r>
      <w:r w:rsidRPr="005F6739">
        <w:rPr>
          <w:rFonts w:ascii="Calibri" w:eastAsia="Times New Roman" w:hAnsi="Calibri" w:cs="Times New Roman"/>
          <w:color w:val="2D3132"/>
        </w:rPr>
        <w:tab/>
        <w:t>May 9, 2018</w:t>
      </w:r>
      <w:r>
        <w:rPr>
          <w:rFonts w:ascii="Calibri" w:eastAsia="Times New Roman" w:hAnsi="Calibri" w:cs="Times New Roman"/>
          <w:color w:val="2D3132"/>
          <w:sz w:val="24"/>
          <w:szCs w:val="24"/>
        </w:rPr>
        <w:br/>
      </w:r>
    </w:p>
    <w:p w:rsidR="00932A55" w:rsidRPr="00286E06" w:rsidRDefault="00932A55" w:rsidP="00995FB0">
      <w:pPr>
        <w:shd w:val="clear" w:color="auto" w:fill="FEFEFE"/>
        <w:spacing w:after="570" w:line="240" w:lineRule="auto"/>
        <w:rPr>
          <w:rFonts w:eastAsia="Times New Roman" w:cstheme="minorHAnsi"/>
        </w:rPr>
      </w:pPr>
      <w:r w:rsidRPr="00286E06">
        <w:rPr>
          <w:rFonts w:eastAsia="Times New Roman" w:cstheme="minorHAnsi"/>
        </w:rPr>
        <w:t>Since</w:t>
      </w:r>
      <w:r w:rsidR="00CB2E36" w:rsidRPr="00286E06">
        <w:rPr>
          <w:rFonts w:eastAsia="Times New Roman" w:cstheme="minorHAnsi"/>
        </w:rPr>
        <w:t xml:space="preserve"> all</w:t>
      </w:r>
      <w:r w:rsidRPr="00286E06">
        <w:rPr>
          <w:rFonts w:eastAsia="Times New Roman" w:cstheme="minorHAnsi"/>
        </w:rPr>
        <w:t xml:space="preserve"> lease</w:t>
      </w:r>
      <w:r w:rsidR="00CB2E36" w:rsidRPr="00286E06">
        <w:rPr>
          <w:rFonts w:eastAsia="Times New Roman" w:cstheme="minorHAnsi"/>
        </w:rPr>
        <w:t>s</w:t>
      </w:r>
      <w:r w:rsidRPr="00286E06">
        <w:rPr>
          <w:rFonts w:eastAsia="Times New Roman" w:cstheme="minorHAnsi"/>
        </w:rPr>
        <w:t xml:space="preserve"> expire</w:t>
      </w:r>
      <w:r w:rsidR="00CB2E36" w:rsidRPr="00286E06">
        <w:rPr>
          <w:rFonts w:eastAsia="Times New Roman" w:cstheme="minorHAnsi"/>
        </w:rPr>
        <w:t xml:space="preserve"> on the </w:t>
      </w:r>
      <w:r w:rsidR="00995FB0" w:rsidRPr="00286E06">
        <w:rPr>
          <w:rFonts w:eastAsia="Times New Roman" w:cstheme="minorHAnsi"/>
        </w:rPr>
        <w:t>anniversary date,</w:t>
      </w:r>
      <w:r w:rsidR="00CB2E36" w:rsidRPr="00286E06">
        <w:rPr>
          <w:rFonts w:eastAsia="Times New Roman" w:cstheme="minorHAnsi"/>
        </w:rPr>
        <w:t xml:space="preserve"> t</w:t>
      </w:r>
      <w:r w:rsidRPr="00286E06">
        <w:rPr>
          <w:rFonts w:eastAsia="Times New Roman" w:cstheme="minorHAnsi"/>
        </w:rPr>
        <w:t>he local church is not required to go through the entire process of gaining approval from the Board for a lease renewal so long as the renewed lease remains unchanged. (Obviously, the effective dates of the lease will change by one year. The rate of rent or donation may also be adjusted without seeking new approval.)</w:t>
      </w:r>
      <w:r w:rsidR="00286E06">
        <w:rPr>
          <w:rFonts w:eastAsia="Times New Roman" w:cstheme="minorHAnsi"/>
        </w:rPr>
        <w:t xml:space="preserve"> </w:t>
      </w:r>
      <w:r w:rsidRPr="00995FB0">
        <w:rPr>
          <w:rFonts w:eastAsia="Times New Roman" w:cstheme="minorHAnsi"/>
        </w:rPr>
        <w:t xml:space="preserve">Submit completed checklists and </w:t>
      </w:r>
      <w:r w:rsidRPr="00995FB0">
        <w:rPr>
          <w:rFonts w:eastAsia="Times New Roman" w:cstheme="minorHAnsi"/>
        </w:rPr>
        <w:lastRenderedPageBreak/>
        <w:t>support</w:t>
      </w:r>
      <w:r w:rsidR="00995FB0" w:rsidRPr="00995FB0">
        <w:rPr>
          <w:rFonts w:eastAsia="Times New Roman" w:cstheme="minorHAnsi"/>
        </w:rPr>
        <w:t xml:space="preserve">ing documents electronically to </w:t>
      </w:r>
      <w:r w:rsidR="00CB2E36" w:rsidRPr="00995FB0">
        <w:rPr>
          <w:rFonts w:eastAsia="Times New Roman" w:cstheme="minorHAnsi"/>
        </w:rPr>
        <w:t xml:space="preserve">DB liaison representative. </w:t>
      </w:r>
      <w:hyperlink r:id="rId10" w:history="1">
        <w:r w:rsidR="00CB2E36" w:rsidRPr="00286E06">
          <w:rPr>
            <w:rStyle w:val="Hyperlink"/>
            <w:rFonts w:eastAsia="Times New Roman" w:cstheme="minorHAnsi"/>
          </w:rPr>
          <w:t>Click here</w:t>
        </w:r>
      </w:hyperlink>
      <w:r w:rsidR="00CB2E36" w:rsidRPr="00995FB0">
        <w:rPr>
          <w:rFonts w:eastAsia="Times New Roman" w:cstheme="minorHAnsi"/>
        </w:rPr>
        <w:t xml:space="preserve"> for the name of your church’s DB liaison representative.</w:t>
      </w:r>
    </w:p>
    <w:p w:rsidR="00673F45" w:rsidRPr="00995FB0" w:rsidRDefault="00673F45" w:rsidP="00932A55">
      <w:pPr>
        <w:rPr>
          <w:rFonts w:cstheme="minorHAnsi"/>
        </w:rPr>
      </w:pPr>
    </w:p>
    <w:sectPr w:rsidR="00673F45" w:rsidRPr="00995FB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FAB" w:rsidRDefault="00687FAB" w:rsidP="0084340E">
      <w:pPr>
        <w:spacing w:after="0" w:line="240" w:lineRule="auto"/>
      </w:pPr>
      <w:r>
        <w:separator/>
      </w:r>
    </w:p>
  </w:endnote>
  <w:endnote w:type="continuationSeparator" w:id="0">
    <w:p w:rsidR="00687FAB" w:rsidRDefault="00687FAB" w:rsidP="0084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FAB" w:rsidRDefault="00687FAB" w:rsidP="0084340E">
      <w:pPr>
        <w:spacing w:after="0" w:line="240" w:lineRule="auto"/>
      </w:pPr>
      <w:r>
        <w:separator/>
      </w:r>
    </w:p>
  </w:footnote>
  <w:footnote w:type="continuationSeparator" w:id="0">
    <w:p w:rsidR="00687FAB" w:rsidRDefault="00687FAB" w:rsidP="00843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13DD6"/>
    <w:multiLevelType w:val="multilevel"/>
    <w:tmpl w:val="E724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55"/>
    <w:rsid w:val="00156899"/>
    <w:rsid w:val="00156BAF"/>
    <w:rsid w:val="00286E06"/>
    <w:rsid w:val="00335E6B"/>
    <w:rsid w:val="003379E6"/>
    <w:rsid w:val="005F6739"/>
    <w:rsid w:val="00647263"/>
    <w:rsid w:val="00673F45"/>
    <w:rsid w:val="00687FAB"/>
    <w:rsid w:val="0084340E"/>
    <w:rsid w:val="00861962"/>
    <w:rsid w:val="00932A55"/>
    <w:rsid w:val="00995FB0"/>
    <w:rsid w:val="00A17FCD"/>
    <w:rsid w:val="00CB2E36"/>
    <w:rsid w:val="00F3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BBAF0"/>
  <w15:chartTrackingRefBased/>
  <w15:docId w15:val="{197BA9CB-8EBC-45C0-8754-9269E41C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32A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2A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2A55"/>
    <w:rPr>
      <w:rFonts w:ascii="Times New Roman" w:eastAsia="Times New Roman" w:hAnsi="Times New Roman" w:cs="Times New Roman"/>
      <w:b/>
      <w:bCs/>
      <w:sz w:val="36"/>
      <w:szCs w:val="36"/>
    </w:rPr>
  </w:style>
  <w:style w:type="character" w:customStyle="1" w:styleId="parent-page-title">
    <w:name w:val="parent-page-title"/>
    <w:basedOn w:val="DefaultParagraphFont"/>
    <w:rsid w:val="00932A55"/>
  </w:style>
  <w:style w:type="character" w:styleId="Hyperlink">
    <w:name w:val="Hyperlink"/>
    <w:basedOn w:val="DefaultParagraphFont"/>
    <w:uiPriority w:val="99"/>
    <w:unhideWhenUsed/>
    <w:rsid w:val="00932A55"/>
    <w:rPr>
      <w:color w:val="0000FF"/>
      <w:u w:val="single"/>
    </w:rPr>
  </w:style>
  <w:style w:type="paragraph" w:styleId="NormalWeb">
    <w:name w:val="Normal (Web)"/>
    <w:basedOn w:val="Normal"/>
    <w:uiPriority w:val="99"/>
    <w:semiHidden/>
    <w:unhideWhenUsed/>
    <w:rsid w:val="00932A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2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A55"/>
    <w:rPr>
      <w:rFonts w:ascii="Segoe UI" w:hAnsi="Segoe UI" w:cs="Segoe UI"/>
      <w:sz w:val="18"/>
      <w:szCs w:val="18"/>
    </w:rPr>
  </w:style>
  <w:style w:type="paragraph" w:styleId="Header">
    <w:name w:val="header"/>
    <w:basedOn w:val="Normal"/>
    <w:link w:val="HeaderChar"/>
    <w:uiPriority w:val="99"/>
    <w:unhideWhenUsed/>
    <w:rsid w:val="00843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40E"/>
  </w:style>
  <w:style w:type="paragraph" w:styleId="Footer">
    <w:name w:val="footer"/>
    <w:basedOn w:val="Normal"/>
    <w:link w:val="FooterChar"/>
    <w:uiPriority w:val="99"/>
    <w:unhideWhenUsed/>
    <w:rsid w:val="00843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40E"/>
  </w:style>
  <w:style w:type="character" w:styleId="UnresolvedMention">
    <w:name w:val="Unresolved Mention"/>
    <w:basedOn w:val="DefaultParagraphFont"/>
    <w:uiPriority w:val="99"/>
    <w:semiHidden/>
    <w:unhideWhenUsed/>
    <w:rsid w:val="00286E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9820">
      <w:bodyDiv w:val="1"/>
      <w:marLeft w:val="0"/>
      <w:marRight w:val="0"/>
      <w:marTop w:val="0"/>
      <w:marBottom w:val="0"/>
      <w:divBdr>
        <w:top w:val="none" w:sz="0" w:space="0" w:color="auto"/>
        <w:left w:val="none" w:sz="0" w:space="0" w:color="auto"/>
        <w:bottom w:val="none" w:sz="0" w:space="0" w:color="auto"/>
        <w:right w:val="none" w:sz="0" w:space="0" w:color="auto"/>
      </w:divBdr>
    </w:div>
    <w:div w:id="1612467578">
      <w:bodyDiv w:val="1"/>
      <w:marLeft w:val="0"/>
      <w:marRight w:val="0"/>
      <w:marTop w:val="0"/>
      <w:marBottom w:val="0"/>
      <w:divBdr>
        <w:top w:val="none" w:sz="0" w:space="0" w:color="auto"/>
        <w:left w:val="none" w:sz="0" w:space="0" w:color="auto"/>
        <w:bottom w:val="none" w:sz="0" w:space="0" w:color="auto"/>
        <w:right w:val="none" w:sz="0" w:space="0" w:color="auto"/>
      </w:divBdr>
      <w:divsChild>
        <w:div w:id="1912890139">
          <w:marLeft w:val="0"/>
          <w:marRight w:val="0"/>
          <w:marTop w:val="0"/>
          <w:marBottom w:val="0"/>
          <w:divBdr>
            <w:top w:val="none" w:sz="0" w:space="0" w:color="auto"/>
            <w:left w:val="none" w:sz="0" w:space="0" w:color="auto"/>
            <w:bottom w:val="none" w:sz="0" w:space="0" w:color="auto"/>
            <w:right w:val="none" w:sz="0" w:space="0" w:color="auto"/>
          </w:divBdr>
        </w:div>
        <w:div w:id="1920210141">
          <w:marLeft w:val="0"/>
          <w:marRight w:val="0"/>
          <w:marTop w:val="0"/>
          <w:marBottom w:val="0"/>
          <w:divBdr>
            <w:top w:val="none" w:sz="0" w:space="0" w:color="auto"/>
            <w:left w:val="none" w:sz="0" w:space="0" w:color="auto"/>
            <w:bottom w:val="none" w:sz="0" w:space="0" w:color="auto"/>
            <w:right w:val="none" w:sz="0" w:space="0" w:color="auto"/>
          </w:divBdr>
          <w:divsChild>
            <w:div w:id="1672371663">
              <w:marLeft w:val="0"/>
              <w:marRight w:val="551"/>
              <w:marTop w:val="0"/>
              <w:marBottom w:val="0"/>
              <w:divBdr>
                <w:top w:val="none" w:sz="0" w:space="0" w:color="auto"/>
                <w:left w:val="none" w:sz="0" w:space="0" w:color="auto"/>
                <w:bottom w:val="none" w:sz="0" w:space="0" w:color="auto"/>
                <w:right w:val="none" w:sz="0" w:space="0" w:color="auto"/>
              </w:divBdr>
              <w:divsChild>
                <w:div w:id="1565021435">
                  <w:marLeft w:val="0"/>
                  <w:marRight w:val="0"/>
                  <w:marTop w:val="0"/>
                  <w:marBottom w:val="0"/>
                  <w:divBdr>
                    <w:top w:val="none" w:sz="0" w:space="0" w:color="auto"/>
                    <w:left w:val="none" w:sz="0" w:space="0" w:color="auto"/>
                    <w:bottom w:val="none" w:sz="0" w:space="0" w:color="auto"/>
                    <w:right w:val="none" w:sz="0" w:space="0" w:color="auto"/>
                  </w:divBdr>
                </w:div>
                <w:div w:id="1164130934">
                  <w:marLeft w:val="0"/>
                  <w:marRight w:val="0"/>
                  <w:marTop w:val="0"/>
                  <w:marBottom w:val="0"/>
                  <w:divBdr>
                    <w:top w:val="none" w:sz="0" w:space="0" w:color="auto"/>
                    <w:left w:val="none" w:sz="0" w:space="0" w:color="auto"/>
                    <w:bottom w:val="none" w:sz="0" w:space="0" w:color="auto"/>
                    <w:right w:val="none" w:sz="0" w:space="0" w:color="auto"/>
                  </w:divBdr>
                </w:div>
                <w:div w:id="16652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allegretto\AppData\Local\Microsoft\Windows\INetCache\Content.Outlook\NYR6V9SV\GATEWAY%20NORTH%20Parsonage%20Liaison%20Assignments%2002092018.xls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njumc.org/content/uploads/2016/04/Annual-Shared-or-Leased-Property-Checklist-3-18-2014.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eallegretto\AppData\Local\Microsoft\Windows\INetCache\Content.Outlook\NYR6V9SV\GATEWAY%20NORTH%20Parsonage%20Liaison%20Assignments%2002092018.xlsx" TargetMode="External"/><Relationship Id="rId4" Type="http://schemas.openxmlformats.org/officeDocument/2006/relationships/webSettings" Target="webSettings.xml"/><Relationship Id="rId9" Type="http://schemas.openxmlformats.org/officeDocument/2006/relationships/hyperlink" Target="https://www.gnjumc.org/content/uploads/2016/04/Annual-Shared-or-Leased-Property-Checklist-3-18-2014.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bschol</dc:creator>
  <cp:keywords/>
  <dc:description/>
  <cp:lastModifiedBy>Edward Allegretto</cp:lastModifiedBy>
  <cp:revision>2</cp:revision>
  <cp:lastPrinted>2018-03-28T19:34:00Z</cp:lastPrinted>
  <dcterms:created xsi:type="dcterms:W3CDTF">2018-05-24T19:12:00Z</dcterms:created>
  <dcterms:modified xsi:type="dcterms:W3CDTF">2018-05-24T19:12:00Z</dcterms:modified>
</cp:coreProperties>
</file>