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258E" w14:textId="77777777" w:rsidR="00FA4FF9" w:rsidRDefault="00FA4FF9" w:rsidP="00FA4FF9">
      <w:pPr>
        <w:pStyle w:val="PAParaText"/>
        <w:rPr>
          <w:rFonts w:ascii="Times New Roman" w:hAnsi="Times New Roman"/>
          <w:sz w:val="22"/>
          <w:szCs w:val="22"/>
        </w:rPr>
      </w:pPr>
    </w:p>
    <w:p w14:paraId="6921ED2B" w14:textId="77777777" w:rsidR="005A4DEB" w:rsidRDefault="005A4DEB" w:rsidP="00FA4FF9">
      <w:pPr>
        <w:pStyle w:val="PAParaText"/>
        <w:rPr>
          <w:rFonts w:ascii="Times New Roman" w:hAnsi="Times New Roman"/>
          <w:sz w:val="22"/>
          <w:szCs w:val="22"/>
        </w:rPr>
      </w:pPr>
    </w:p>
    <w:p w14:paraId="59C78ADE" w14:textId="05A13484" w:rsidR="00BB0058" w:rsidRPr="00BB0058" w:rsidRDefault="00BB0058" w:rsidP="00BB0058">
      <w:pPr>
        <w:spacing w:after="160" w:line="259" w:lineRule="auto"/>
        <w:rPr>
          <w:rFonts w:ascii="Franklin Gothic Book" w:eastAsia="Times New Roman" w:hAnsi="Franklin Gothic Book" w:cs="Times New Roman"/>
          <w:sz w:val="28"/>
        </w:rPr>
      </w:pPr>
      <w:r w:rsidRPr="00BB0058">
        <w:rPr>
          <w:rFonts w:ascii="Franklin Gothic Book" w:eastAsia="Times New Roman" w:hAnsi="Franklin Gothic Book" w:cs="Times New Roman"/>
          <w:sz w:val="28"/>
        </w:rPr>
        <w:t xml:space="preserve">Children’s Worship: </w:t>
      </w:r>
      <w:r>
        <w:rPr>
          <w:rFonts w:ascii="Franklin Gothic Book" w:eastAsia="Times New Roman" w:hAnsi="Franklin Gothic Book" w:cs="Times New Roman"/>
          <w:sz w:val="28"/>
        </w:rPr>
        <w:tab/>
      </w:r>
      <w:r>
        <w:rPr>
          <w:rFonts w:ascii="Franklin Gothic Book" w:eastAsia="Times New Roman" w:hAnsi="Franklin Gothic Book" w:cs="Times New Roman"/>
          <w:sz w:val="28"/>
        </w:rPr>
        <w:tab/>
      </w:r>
      <w:r>
        <w:rPr>
          <w:rFonts w:ascii="Franklin Gothic Book" w:eastAsia="Times New Roman" w:hAnsi="Franklin Gothic Book" w:cs="Times New Roman"/>
          <w:sz w:val="28"/>
        </w:rPr>
        <w:tab/>
      </w:r>
      <w:r>
        <w:rPr>
          <w:rFonts w:ascii="Franklin Gothic Book" w:eastAsia="Times New Roman" w:hAnsi="Franklin Gothic Book" w:cs="Times New Roman"/>
          <w:sz w:val="28"/>
        </w:rPr>
        <w:tab/>
      </w:r>
      <w:r>
        <w:rPr>
          <w:rFonts w:ascii="Franklin Gothic Book" w:eastAsia="Times New Roman" w:hAnsi="Franklin Gothic Book" w:cs="Times New Roman"/>
          <w:sz w:val="28"/>
        </w:rPr>
        <w:tab/>
      </w:r>
      <w:r w:rsidRPr="00BB0058">
        <w:rPr>
          <w:rFonts w:ascii="Franklin Gothic Book" w:eastAsia="Times New Roman" w:hAnsi="Franklin Gothic Book" w:cs="Times New Roman"/>
        </w:rPr>
        <w:t>updated 3.30.20</w:t>
      </w:r>
    </w:p>
    <w:p w14:paraId="57274009" w14:textId="77777777" w:rsidR="00BB0058" w:rsidRPr="00BB0058" w:rsidRDefault="00BB0058" w:rsidP="00BB0058">
      <w:pPr>
        <w:spacing w:after="160" w:line="259" w:lineRule="auto"/>
        <w:rPr>
          <w:rFonts w:ascii="Calibri" w:eastAsia="Times New Roman" w:hAnsi="Calibri" w:cs="Times New Roman"/>
        </w:rPr>
      </w:pPr>
      <w:r w:rsidRPr="00BB0058">
        <w:rPr>
          <w:rFonts w:ascii="Calibri" w:eastAsia="Times New Roman" w:hAnsi="Calibri" w:cs="Times New Roman"/>
        </w:rPr>
        <w:t>Ministering to kids during this season of virtual worship can be difficult, but there are</w:t>
      </w:r>
      <w:bookmarkStart w:id="0" w:name="_GoBack"/>
      <w:bookmarkEnd w:id="0"/>
      <w:r w:rsidRPr="00BB0058">
        <w:rPr>
          <w:rFonts w:ascii="Calibri" w:eastAsia="Times New Roman" w:hAnsi="Calibri" w:cs="Times New Roman"/>
        </w:rPr>
        <w:t xml:space="preserve"> ways to make it happen. If the church usually has a children’s message in the service, offer a 2-3 minute children’s message towards the beginning of the service and announce that it will be happening in your advertising as well as during the opening statement of the virtual service. </w:t>
      </w:r>
    </w:p>
    <w:p w14:paraId="17D08DDC" w14:textId="77777777" w:rsidR="00BB0058" w:rsidRPr="00BB0058" w:rsidRDefault="00BB0058" w:rsidP="00BB0058">
      <w:pPr>
        <w:spacing w:after="160" w:line="259" w:lineRule="auto"/>
        <w:rPr>
          <w:rFonts w:ascii="Calibri" w:eastAsia="Times New Roman" w:hAnsi="Calibri" w:cs="Times New Roman"/>
        </w:rPr>
      </w:pPr>
      <w:r w:rsidRPr="00BB0058">
        <w:rPr>
          <w:rFonts w:ascii="Calibri" w:eastAsia="Times New Roman" w:hAnsi="Calibri" w:cs="Times New Roman"/>
        </w:rPr>
        <w:t xml:space="preserve">Here are some free resources to use and to offer families: </w:t>
      </w:r>
    </w:p>
    <w:p w14:paraId="36DEFCAD" w14:textId="77777777" w:rsidR="00BB0058" w:rsidRPr="00BB0058" w:rsidRDefault="00BB0058" w:rsidP="00BB0058">
      <w:pPr>
        <w:spacing w:after="160" w:line="259" w:lineRule="auto"/>
        <w:rPr>
          <w:rFonts w:ascii="Calibri" w:eastAsia="Times New Roman" w:hAnsi="Calibri" w:cs="Times New Roman"/>
        </w:rPr>
      </w:pPr>
      <w:r w:rsidRPr="00BB0058">
        <w:rPr>
          <w:rFonts w:ascii="Calibri" w:eastAsia="Times New Roman" w:hAnsi="Calibri" w:cs="Times New Roman"/>
        </w:rPr>
        <w:t xml:space="preserve">Illustrated Ministry - </w:t>
      </w:r>
      <w:hyperlink r:id="rId7" w:history="1">
        <w:r w:rsidRPr="00BB0058">
          <w:rPr>
            <w:rFonts w:ascii="Calibri" w:eastAsia="Times New Roman" w:hAnsi="Calibri" w:cs="Times New Roman"/>
            <w:color w:val="0000FF"/>
            <w:u w:val="single"/>
          </w:rPr>
          <w:t>https://www.illustratedministry.com/flattenthecurve</w:t>
        </w:r>
      </w:hyperlink>
    </w:p>
    <w:p w14:paraId="239044D4" w14:textId="77777777" w:rsidR="00BB0058" w:rsidRPr="00BB0058" w:rsidRDefault="00BB0058" w:rsidP="00BB0058">
      <w:pPr>
        <w:spacing w:after="160" w:line="259" w:lineRule="auto"/>
        <w:rPr>
          <w:rFonts w:ascii="Calibri" w:eastAsia="Times New Roman" w:hAnsi="Calibri" w:cs="Times New Roman"/>
        </w:rPr>
      </w:pPr>
      <w:r w:rsidRPr="00BB0058">
        <w:rPr>
          <w:rFonts w:ascii="Calibri" w:eastAsia="Times New Roman" w:hAnsi="Calibri" w:cs="Times New Roman"/>
        </w:rPr>
        <w:t xml:space="preserve">Our Daily Bread resources - </w:t>
      </w:r>
      <w:hyperlink r:id="rId8" w:history="1">
        <w:r w:rsidRPr="00BB0058">
          <w:rPr>
            <w:rFonts w:ascii="Calibri" w:eastAsia="Times New Roman" w:hAnsi="Calibri" w:cs="Times New Roman"/>
            <w:color w:val="0000FF"/>
            <w:u w:val="single"/>
          </w:rPr>
          <w:t>https://odb.org/coronavirus/</w:t>
        </w:r>
      </w:hyperlink>
    </w:p>
    <w:p w14:paraId="70AD3388" w14:textId="77777777" w:rsidR="00BB0058" w:rsidRPr="00BB0058" w:rsidRDefault="00BB0058" w:rsidP="00BB0058">
      <w:pPr>
        <w:spacing w:after="160" w:line="259" w:lineRule="auto"/>
        <w:rPr>
          <w:rFonts w:ascii="Calibri" w:eastAsia="Times New Roman" w:hAnsi="Calibri" w:cs="Times New Roman"/>
        </w:rPr>
      </w:pPr>
      <w:r w:rsidRPr="00BB0058">
        <w:rPr>
          <w:rFonts w:ascii="Calibri" w:eastAsia="Times New Roman" w:hAnsi="Calibri" w:cs="Times New Roman"/>
        </w:rPr>
        <w:t xml:space="preserve">Amplify Media weekly adventures through the Bible for your children - </w:t>
      </w:r>
      <w:hyperlink r:id="rId9" w:history="1">
        <w:r w:rsidRPr="00BB0058">
          <w:rPr>
            <w:rFonts w:ascii="Calibri" w:eastAsia="Times New Roman" w:hAnsi="Calibri" w:cs="Times New Roman"/>
            <w:color w:val="0000FF"/>
            <w:u w:val="single"/>
          </w:rPr>
          <w:t>https://my.amplifymedia.com/amplify/series/unitedmethodistpublishinghouse/33162-deep-blue-connects-adventure-spring-2020</w:t>
        </w:r>
      </w:hyperlink>
    </w:p>
    <w:p w14:paraId="3F9EE34A" w14:textId="77777777" w:rsidR="00BB0058" w:rsidRPr="00BB0058" w:rsidRDefault="00BB0058" w:rsidP="00BB0058">
      <w:pPr>
        <w:spacing w:after="160" w:line="259" w:lineRule="auto"/>
        <w:rPr>
          <w:rFonts w:ascii="Calibri" w:eastAsia="Times New Roman" w:hAnsi="Calibri" w:cs="Times New Roman"/>
        </w:rPr>
      </w:pPr>
    </w:p>
    <w:p w14:paraId="55948906" w14:textId="77777777" w:rsidR="005A4DEB" w:rsidRPr="00CA6D00" w:rsidRDefault="005A4DEB" w:rsidP="00BB005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5A4DEB" w:rsidRPr="00CA6D00" w:rsidSect="00381F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9DBD4" w14:textId="77777777" w:rsidR="00303EB4" w:rsidRDefault="00303EB4" w:rsidP="00B71746">
      <w:pPr>
        <w:spacing w:after="0" w:line="240" w:lineRule="auto"/>
      </w:pPr>
      <w:r>
        <w:separator/>
      </w:r>
    </w:p>
  </w:endnote>
  <w:endnote w:type="continuationSeparator" w:id="0">
    <w:p w14:paraId="716ED6FB" w14:textId="77777777" w:rsidR="00303EB4" w:rsidRDefault="00303EB4" w:rsidP="00B7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948FF" w14:textId="77777777" w:rsidR="00381F1F" w:rsidRDefault="00381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BEA7" w14:textId="77777777" w:rsidR="00381F1F" w:rsidRPr="00501F8D" w:rsidRDefault="00381F1F" w:rsidP="00381F1F">
    <w:pPr>
      <w:tabs>
        <w:tab w:val="center" w:pos="4680"/>
        <w:tab w:val="right" w:pos="9360"/>
      </w:tabs>
      <w:spacing w:after="0"/>
      <w:ind w:left="4500" w:right="-990" w:hanging="4500"/>
      <w:rPr>
        <w:rFonts w:ascii="Franklin Gothic Book" w:eastAsia="Calibri" w:hAnsi="Franklin Gothic Book" w:cs="Times New Roman"/>
        <w:sz w:val="20"/>
        <w:szCs w:val="20"/>
      </w:rPr>
    </w:pPr>
    <w:r w:rsidRPr="00501F8D">
      <w:rPr>
        <w:rFonts w:ascii="Franklin Gothic Book" w:eastAsia="Calibri" w:hAnsi="Franklin Gothic Book" w:cs="Times New Roman"/>
        <w:sz w:val="20"/>
        <w:szCs w:val="20"/>
      </w:rPr>
      <w:t xml:space="preserve">Mission and Resource Center </w:t>
    </w:r>
  </w:p>
  <w:p w14:paraId="6F2EFCD5" w14:textId="77777777" w:rsidR="00381F1F" w:rsidRPr="00501F8D" w:rsidRDefault="00381F1F" w:rsidP="00381F1F">
    <w:pPr>
      <w:tabs>
        <w:tab w:val="center" w:pos="4680"/>
        <w:tab w:val="right" w:pos="9360"/>
      </w:tabs>
      <w:spacing w:after="0"/>
      <w:ind w:left="4500" w:right="-990" w:hanging="4500"/>
      <w:rPr>
        <w:rFonts w:ascii="Franklin Gothic Book" w:eastAsia="Calibri" w:hAnsi="Franklin Gothic Book" w:cs="Times New Roman"/>
        <w:sz w:val="20"/>
        <w:szCs w:val="20"/>
      </w:rPr>
    </w:pPr>
    <w:r w:rsidRPr="00501F8D">
      <w:rPr>
        <w:rFonts w:ascii="Franklin Gothic Book" w:eastAsia="Calibri" w:hAnsi="Franklin Gothic Book" w:cs="Times New Roman"/>
        <w:sz w:val="20"/>
        <w:szCs w:val="20"/>
      </w:rPr>
      <w:t>205 Jumping Brook Rd., Neptune NJ 07753</w:t>
    </w:r>
  </w:p>
  <w:p w14:paraId="78A6746E" w14:textId="77777777" w:rsidR="00381F1F" w:rsidRPr="00501F8D" w:rsidRDefault="00381F1F" w:rsidP="00381F1F">
    <w:pPr>
      <w:tabs>
        <w:tab w:val="center" w:pos="4680"/>
        <w:tab w:val="right" w:pos="9360"/>
      </w:tabs>
      <w:spacing w:after="0"/>
      <w:ind w:left="4500" w:right="-990" w:hanging="4500"/>
      <w:rPr>
        <w:rFonts w:ascii="Franklin Gothic Book" w:eastAsia="Calibri" w:hAnsi="Franklin Gothic Book" w:cs="Times New Roman"/>
        <w:sz w:val="20"/>
        <w:szCs w:val="20"/>
      </w:rPr>
    </w:pPr>
    <w:r w:rsidRPr="00501F8D">
      <w:rPr>
        <w:rFonts w:ascii="Franklin Gothic Book" w:eastAsia="Calibri" w:hAnsi="Franklin Gothic Book" w:cs="Times New Roman"/>
        <w:sz w:val="20"/>
        <w:szCs w:val="20"/>
      </w:rPr>
      <w:t xml:space="preserve">732.359.1000 | </w:t>
    </w:r>
    <w:r w:rsidRPr="00501F8D">
      <w:rPr>
        <w:rFonts w:ascii="Franklin Gothic Book" w:eastAsia="Calibri" w:hAnsi="Franklin Gothic Book" w:cs="Times New Roman"/>
        <w:color w:val="E21D34"/>
        <w:sz w:val="20"/>
        <w:szCs w:val="20"/>
      </w:rPr>
      <w:t>www.gnjumc.org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0F148" w14:textId="77777777" w:rsidR="00381F1F" w:rsidRDefault="00381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5D83" w14:textId="77777777" w:rsidR="00303EB4" w:rsidRDefault="00303EB4" w:rsidP="00B71746">
      <w:pPr>
        <w:spacing w:after="0" w:line="240" w:lineRule="auto"/>
      </w:pPr>
      <w:r>
        <w:separator/>
      </w:r>
    </w:p>
  </w:footnote>
  <w:footnote w:type="continuationSeparator" w:id="0">
    <w:p w14:paraId="36E80E1B" w14:textId="77777777" w:rsidR="00303EB4" w:rsidRDefault="00303EB4" w:rsidP="00B7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92FB5" w14:textId="77777777" w:rsidR="00381F1F" w:rsidRDefault="00381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5DDDB" w14:textId="54585309" w:rsidR="00B71746" w:rsidRDefault="00B8699E" w:rsidP="00BE611A">
    <w:pPr>
      <w:pStyle w:val="Header"/>
      <w:tabs>
        <w:tab w:val="left" w:pos="2340"/>
      </w:tabs>
      <w:ind w:left="-630"/>
    </w:pPr>
    <w:r>
      <w:rPr>
        <w:noProof/>
      </w:rPr>
      <w:drawing>
        <wp:inline distT="0" distB="0" distL="0" distR="0" wp14:anchorId="64ECAFBC" wp14:editId="37282632">
          <wp:extent cx="3937000" cy="800888"/>
          <wp:effectExtent l="0" t="0" r="0" b="12065"/>
          <wp:docPr id="1" name="Picture 1" descr="Macintosh HD:Users:brittneyreilly:Documents:Documents - Brittney’s MacBook Pro :GNJUMC:Branding:Communications &amp; Resources:UMC_Blue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rittneyreilly:Documents:Documents - Brittney’s MacBook Pro :GNJUMC:Branding:Communications &amp; Resources:UMC_Blue_c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380" cy="801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52966" w14:textId="77777777" w:rsidR="00381F1F" w:rsidRDefault="00381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715F"/>
    <w:multiLevelType w:val="hybridMultilevel"/>
    <w:tmpl w:val="1A92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7A5B"/>
    <w:multiLevelType w:val="hybridMultilevel"/>
    <w:tmpl w:val="A15857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5A2F9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6627F80"/>
    <w:multiLevelType w:val="hybridMultilevel"/>
    <w:tmpl w:val="4484F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E4"/>
    <w:rsid w:val="00012A95"/>
    <w:rsid w:val="00016C2F"/>
    <w:rsid w:val="00047927"/>
    <w:rsid w:val="00047A17"/>
    <w:rsid w:val="000A37FE"/>
    <w:rsid w:val="000C08CA"/>
    <w:rsid w:val="000C6700"/>
    <w:rsid w:val="000C7409"/>
    <w:rsid w:val="000D2C82"/>
    <w:rsid w:val="000D4D07"/>
    <w:rsid w:val="00132DF1"/>
    <w:rsid w:val="00180FE7"/>
    <w:rsid w:val="0018573C"/>
    <w:rsid w:val="001B1438"/>
    <w:rsid w:val="001D282C"/>
    <w:rsid w:val="001F3167"/>
    <w:rsid w:val="002074F4"/>
    <w:rsid w:val="00244D55"/>
    <w:rsid w:val="00266260"/>
    <w:rsid w:val="002751A0"/>
    <w:rsid w:val="00281009"/>
    <w:rsid w:val="00284982"/>
    <w:rsid w:val="00293D99"/>
    <w:rsid w:val="00296E67"/>
    <w:rsid w:val="002B709E"/>
    <w:rsid w:val="002C2D2B"/>
    <w:rsid w:val="002F1B51"/>
    <w:rsid w:val="00303EB4"/>
    <w:rsid w:val="00315E84"/>
    <w:rsid w:val="0033035E"/>
    <w:rsid w:val="003560B4"/>
    <w:rsid w:val="00375761"/>
    <w:rsid w:val="00381F1F"/>
    <w:rsid w:val="003A1349"/>
    <w:rsid w:val="003B3C1E"/>
    <w:rsid w:val="003C35F4"/>
    <w:rsid w:val="0040634B"/>
    <w:rsid w:val="00412640"/>
    <w:rsid w:val="004208CB"/>
    <w:rsid w:val="00431C94"/>
    <w:rsid w:val="00432A50"/>
    <w:rsid w:val="00433071"/>
    <w:rsid w:val="00433105"/>
    <w:rsid w:val="00444B92"/>
    <w:rsid w:val="004520AB"/>
    <w:rsid w:val="00494F98"/>
    <w:rsid w:val="004A59AA"/>
    <w:rsid w:val="004D2C55"/>
    <w:rsid w:val="004D54E7"/>
    <w:rsid w:val="004D6A33"/>
    <w:rsid w:val="004E09B6"/>
    <w:rsid w:val="004E3CA4"/>
    <w:rsid w:val="004F5A72"/>
    <w:rsid w:val="00502C2A"/>
    <w:rsid w:val="00522821"/>
    <w:rsid w:val="0056144D"/>
    <w:rsid w:val="005738DF"/>
    <w:rsid w:val="00581778"/>
    <w:rsid w:val="005A1478"/>
    <w:rsid w:val="005A4DEB"/>
    <w:rsid w:val="005C6106"/>
    <w:rsid w:val="005E0CD9"/>
    <w:rsid w:val="00604788"/>
    <w:rsid w:val="00610CE0"/>
    <w:rsid w:val="0063141E"/>
    <w:rsid w:val="0063631B"/>
    <w:rsid w:val="00670884"/>
    <w:rsid w:val="006876B6"/>
    <w:rsid w:val="006A3585"/>
    <w:rsid w:val="006A7EE6"/>
    <w:rsid w:val="006C2145"/>
    <w:rsid w:val="006C5BFE"/>
    <w:rsid w:val="006F774C"/>
    <w:rsid w:val="007125C9"/>
    <w:rsid w:val="00727AA6"/>
    <w:rsid w:val="00734FF2"/>
    <w:rsid w:val="0074754B"/>
    <w:rsid w:val="00750369"/>
    <w:rsid w:val="00761733"/>
    <w:rsid w:val="007A5FCD"/>
    <w:rsid w:val="007A6F47"/>
    <w:rsid w:val="007B126E"/>
    <w:rsid w:val="007C52C8"/>
    <w:rsid w:val="007D2237"/>
    <w:rsid w:val="007D7CEF"/>
    <w:rsid w:val="007E1972"/>
    <w:rsid w:val="00810A8F"/>
    <w:rsid w:val="00842CF9"/>
    <w:rsid w:val="00850A60"/>
    <w:rsid w:val="00876C45"/>
    <w:rsid w:val="00891F34"/>
    <w:rsid w:val="008A1388"/>
    <w:rsid w:val="008C7776"/>
    <w:rsid w:val="008F7097"/>
    <w:rsid w:val="00910952"/>
    <w:rsid w:val="00913692"/>
    <w:rsid w:val="009247F1"/>
    <w:rsid w:val="00931FCE"/>
    <w:rsid w:val="00944041"/>
    <w:rsid w:val="00957EDF"/>
    <w:rsid w:val="009708E8"/>
    <w:rsid w:val="009911CB"/>
    <w:rsid w:val="009C7D0E"/>
    <w:rsid w:val="009E47E7"/>
    <w:rsid w:val="00A37272"/>
    <w:rsid w:val="00A8610E"/>
    <w:rsid w:val="00A95661"/>
    <w:rsid w:val="00A96351"/>
    <w:rsid w:val="00AA55CD"/>
    <w:rsid w:val="00AC2D8C"/>
    <w:rsid w:val="00AD21CE"/>
    <w:rsid w:val="00AD65D6"/>
    <w:rsid w:val="00AE3504"/>
    <w:rsid w:val="00AF0B89"/>
    <w:rsid w:val="00AF4B12"/>
    <w:rsid w:val="00AF7A66"/>
    <w:rsid w:val="00B0062B"/>
    <w:rsid w:val="00B170F1"/>
    <w:rsid w:val="00B17DDE"/>
    <w:rsid w:val="00B23287"/>
    <w:rsid w:val="00B23EE8"/>
    <w:rsid w:val="00B41854"/>
    <w:rsid w:val="00B44C8B"/>
    <w:rsid w:val="00B46851"/>
    <w:rsid w:val="00B52752"/>
    <w:rsid w:val="00B57770"/>
    <w:rsid w:val="00B65097"/>
    <w:rsid w:val="00B71746"/>
    <w:rsid w:val="00B719CC"/>
    <w:rsid w:val="00B74E60"/>
    <w:rsid w:val="00B8699E"/>
    <w:rsid w:val="00BB0058"/>
    <w:rsid w:val="00BB3CCE"/>
    <w:rsid w:val="00BD70AB"/>
    <w:rsid w:val="00BE611A"/>
    <w:rsid w:val="00C07A43"/>
    <w:rsid w:val="00C17DDF"/>
    <w:rsid w:val="00C67DE5"/>
    <w:rsid w:val="00C7230F"/>
    <w:rsid w:val="00C76049"/>
    <w:rsid w:val="00CA0AB0"/>
    <w:rsid w:val="00CC78F2"/>
    <w:rsid w:val="00CD0BFE"/>
    <w:rsid w:val="00CD29EE"/>
    <w:rsid w:val="00D000AF"/>
    <w:rsid w:val="00D02B90"/>
    <w:rsid w:val="00D107BB"/>
    <w:rsid w:val="00D12FBF"/>
    <w:rsid w:val="00D14CEC"/>
    <w:rsid w:val="00D25F40"/>
    <w:rsid w:val="00D26918"/>
    <w:rsid w:val="00D45500"/>
    <w:rsid w:val="00D5278D"/>
    <w:rsid w:val="00D548EA"/>
    <w:rsid w:val="00D66DE4"/>
    <w:rsid w:val="00D67A80"/>
    <w:rsid w:val="00DB20D6"/>
    <w:rsid w:val="00DB65AA"/>
    <w:rsid w:val="00DC6CB8"/>
    <w:rsid w:val="00E013BD"/>
    <w:rsid w:val="00E02903"/>
    <w:rsid w:val="00E17BDB"/>
    <w:rsid w:val="00E3041B"/>
    <w:rsid w:val="00E41854"/>
    <w:rsid w:val="00E4689E"/>
    <w:rsid w:val="00E61076"/>
    <w:rsid w:val="00E75E3D"/>
    <w:rsid w:val="00E91608"/>
    <w:rsid w:val="00EB5E06"/>
    <w:rsid w:val="00ED0687"/>
    <w:rsid w:val="00ED52AB"/>
    <w:rsid w:val="00EE75C6"/>
    <w:rsid w:val="00EF4B44"/>
    <w:rsid w:val="00F13BC6"/>
    <w:rsid w:val="00F1416A"/>
    <w:rsid w:val="00F22261"/>
    <w:rsid w:val="00F43D94"/>
    <w:rsid w:val="00F46A69"/>
    <w:rsid w:val="00F4760C"/>
    <w:rsid w:val="00F55978"/>
    <w:rsid w:val="00F74434"/>
    <w:rsid w:val="00F767B9"/>
    <w:rsid w:val="00F86259"/>
    <w:rsid w:val="00F972D5"/>
    <w:rsid w:val="00FA4FF9"/>
    <w:rsid w:val="00FC7F52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307EBA"/>
  <w15:docId w15:val="{56BF7B27-214E-4052-AE92-4BC93A0D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A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17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746"/>
  </w:style>
  <w:style w:type="paragraph" w:styleId="Footer">
    <w:name w:val="footer"/>
    <w:basedOn w:val="Normal"/>
    <w:link w:val="FooterChar"/>
    <w:uiPriority w:val="99"/>
    <w:unhideWhenUsed/>
    <w:rsid w:val="00B717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746"/>
  </w:style>
  <w:style w:type="paragraph" w:styleId="BalloonText">
    <w:name w:val="Balloon Text"/>
    <w:basedOn w:val="Normal"/>
    <w:link w:val="BalloonTextChar"/>
    <w:uiPriority w:val="99"/>
    <w:semiHidden/>
    <w:unhideWhenUsed/>
    <w:rsid w:val="00B717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4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73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AParaText">
    <w:name w:val="PA_ParaText"/>
    <w:basedOn w:val="Normal"/>
    <w:rsid w:val="00FA4FF9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FA4FF9"/>
    <w:pPr>
      <w:spacing w:after="0"/>
      <w:jc w:val="left"/>
    </w:pPr>
  </w:style>
  <w:style w:type="paragraph" w:customStyle="1" w:styleId="PACellTextRightAlign">
    <w:name w:val="PA_CellTextRightAlign"/>
    <w:basedOn w:val="PACellText"/>
    <w:next w:val="PACellText"/>
    <w:rsid w:val="00FA4FF9"/>
    <w:pPr>
      <w:jc w:val="right"/>
    </w:pPr>
  </w:style>
  <w:style w:type="character" w:customStyle="1" w:styleId="CLPracticalLink">
    <w:name w:val="CL_PracticalLink"/>
    <w:basedOn w:val="DefaultParagraphFont"/>
    <w:rsid w:val="00FA4FF9"/>
    <w:rPr>
      <w:vanish/>
      <w:color w:val="auto"/>
      <w:u w:val="words" w:color="FFFFFF"/>
      <w:vertAlign w:val="superscript"/>
    </w:rPr>
  </w:style>
  <w:style w:type="paragraph" w:customStyle="1" w:styleId="PATitle">
    <w:name w:val="PA_Title"/>
    <w:basedOn w:val="Normal"/>
    <w:next w:val="PAParaText"/>
    <w:rsid w:val="00FA4FF9"/>
    <w:pPr>
      <w:spacing w:after="240" w:line="240" w:lineRule="auto"/>
      <w:jc w:val="center"/>
    </w:pPr>
    <w:rPr>
      <w:rFonts w:ascii="Arial" w:eastAsia="SimSun" w:hAnsi="Arial" w:cs="Times New Roman"/>
      <w:b/>
      <w:sz w:val="20"/>
      <w:szCs w:val="24"/>
      <w:lang w:eastAsia="zh-CN"/>
    </w:rPr>
  </w:style>
  <w:style w:type="paragraph" w:customStyle="1" w:styleId="Letterhead">
    <w:name w:val="Letterhead"/>
    <w:basedOn w:val="Normal"/>
    <w:next w:val="PAParaText"/>
    <w:rsid w:val="00FA4FF9"/>
    <w:pPr>
      <w:spacing w:after="120" w:line="240" w:lineRule="auto"/>
      <w:jc w:val="both"/>
    </w:pPr>
    <w:rPr>
      <w:rFonts w:ascii="Arial" w:eastAsia="SimSun" w:hAnsi="Arial" w:cs="Times New Roman"/>
      <w:sz w:val="20"/>
      <w:szCs w:val="24"/>
      <w:lang w:eastAsia="zh-CN"/>
    </w:rPr>
  </w:style>
  <w:style w:type="character" w:customStyle="1" w:styleId="1PACheckboxChecked">
    <w:name w:val="$1_PA_CheckboxChecked"/>
    <w:basedOn w:val="DefaultParagraphFont"/>
    <w:rsid w:val="00FA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b.org/coronaviru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llustratedministry.com/flattenthecurv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.amplifymedia.com/amplify/series/unitedmethodistpublishinghouse/33162-deep-blue-connects-adventure-spring-20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CConover</cp:lastModifiedBy>
  <cp:revision>2</cp:revision>
  <cp:lastPrinted>2019-09-04T21:00:00Z</cp:lastPrinted>
  <dcterms:created xsi:type="dcterms:W3CDTF">2020-03-30T18:19:00Z</dcterms:created>
  <dcterms:modified xsi:type="dcterms:W3CDTF">2020-03-30T18:19:00Z</dcterms:modified>
</cp:coreProperties>
</file>