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57892" w14:textId="6BC06556" w:rsidR="001053CF" w:rsidRDefault="00095144" w:rsidP="00095144">
      <w:pPr>
        <w:jc w:val="center"/>
        <w:rPr>
          <w:rFonts w:ascii="Franklin Gothic Book" w:hAnsi="Franklin Gothic Book"/>
          <w:b/>
          <w:bCs/>
          <w:sz w:val="28"/>
          <w:szCs w:val="28"/>
        </w:rPr>
      </w:pPr>
      <w:r w:rsidRPr="0035229E">
        <w:rPr>
          <w:rFonts w:ascii="Franklin Gothic Book" w:hAnsi="Franklin Gothic Book"/>
          <w:b/>
          <w:bCs/>
          <w:color w:val="7030A0"/>
          <w:sz w:val="28"/>
          <w:szCs w:val="28"/>
        </w:rPr>
        <w:t>Series Overview</w:t>
      </w:r>
    </w:p>
    <w:p w14:paraId="4EFC97F7" w14:textId="0E7AA5BD" w:rsidR="00A94752" w:rsidRDefault="00B83BEF" w:rsidP="00A94752">
      <w:pPr>
        <w:rPr>
          <w:rFonts w:cstheme="minorHAnsi"/>
          <w:b/>
          <w:bCs/>
        </w:rPr>
      </w:pPr>
      <w:r w:rsidRPr="0035229E">
        <w:rPr>
          <w:rFonts w:cstheme="minorHAnsi"/>
          <w:b/>
          <w:bCs/>
          <w:color w:val="7030A0"/>
        </w:rPr>
        <w:t>Releasing God’s Blessings (Stewardship Series)</w:t>
      </w:r>
      <w:r>
        <w:rPr>
          <w:rFonts w:cstheme="minorHAnsi"/>
          <w:b/>
          <w:bCs/>
        </w:rPr>
        <w:t xml:space="preserve"> </w:t>
      </w:r>
      <w:r w:rsidR="00126F45">
        <w:rPr>
          <w:rFonts w:cstheme="minorHAnsi"/>
          <w:b/>
          <w:bCs/>
        </w:rPr>
        <w:br/>
      </w:r>
      <w:r w:rsidR="00126F45" w:rsidRPr="00126F45">
        <w:rPr>
          <w:rFonts w:cstheme="minorHAnsi"/>
          <w:shd w:val="clear" w:color="auto" w:fill="FEFEFE"/>
        </w:rPr>
        <w:t>We often think of blessings as things we receive. While it is true that God, by grace, freely gives us all that we have, we are not just passive recipients of God’s blessings! Just as God blesses us through people in our lives, so does God promise to bless others </w:t>
      </w:r>
      <w:r w:rsidR="00126F45" w:rsidRPr="00126F45">
        <w:rPr>
          <w:i/>
          <w:iCs/>
        </w:rPr>
        <w:t>through</w:t>
      </w:r>
      <w:r w:rsidR="00126F45" w:rsidRPr="00126F45">
        <w:rPr>
          <w:rFonts w:cstheme="minorHAnsi"/>
          <w:shd w:val="clear" w:color="auto" w:fill="FEFEFE"/>
        </w:rPr>
        <w:t> us. When we live from a place of gratitude for God’s gifts and trust in God’s provision, we can be agents of God’s blessing in our world.</w:t>
      </w:r>
      <w:r w:rsidR="00126F45" w:rsidRPr="00126F45">
        <w:rPr>
          <w:rFonts w:ascii="Open Sans" w:hAnsi="Open Sans" w:cs="Open Sans"/>
          <w:shd w:val="clear" w:color="auto" w:fill="FEFEFE"/>
        </w:rPr>
        <w:t> </w:t>
      </w:r>
    </w:p>
    <w:p w14:paraId="75D32B99" w14:textId="3C7949D1" w:rsidR="00B83BEF" w:rsidRDefault="00B83BEF" w:rsidP="00A94752">
      <w:pPr>
        <w:rPr>
          <w:rFonts w:cstheme="minorHAnsi"/>
          <w:b/>
          <w:bCs/>
        </w:rPr>
      </w:pPr>
      <w:r w:rsidRPr="0035229E">
        <w:rPr>
          <w:rFonts w:cstheme="minorHAnsi"/>
          <w:b/>
          <w:bCs/>
          <w:color w:val="ED7D31" w:themeColor="accent2"/>
        </w:rPr>
        <w:t>Week 1:</w:t>
      </w:r>
      <w:r w:rsidR="000F21C7" w:rsidRPr="0035229E">
        <w:rPr>
          <w:rFonts w:cstheme="minorHAnsi"/>
          <w:b/>
          <w:bCs/>
          <w:color w:val="ED7D31" w:themeColor="accent2"/>
        </w:rPr>
        <w:t xml:space="preserve"> A Legacy of Blessings – “I Know Who I Am” | 2 Corinthians 9:1-5</w:t>
      </w:r>
      <w:r w:rsidR="00400662">
        <w:rPr>
          <w:rFonts w:cstheme="minorHAnsi"/>
          <w:b/>
          <w:bCs/>
        </w:rPr>
        <w:br/>
      </w:r>
      <w:r w:rsidR="00AA790C" w:rsidRPr="001B0340">
        <w:rPr>
          <w:rFonts w:eastAsia="Libre Franklin" w:cstheme="minorHAnsi"/>
        </w:rPr>
        <w:t>Through Jesus’ gift of salvation</w:t>
      </w:r>
      <w:r w:rsidR="00AA790C">
        <w:rPr>
          <w:rFonts w:eastAsia="Libre Franklin" w:cstheme="minorHAnsi"/>
        </w:rPr>
        <w:t>,</w:t>
      </w:r>
      <w:r w:rsidR="00AA790C" w:rsidRPr="001B0340">
        <w:rPr>
          <w:rFonts w:eastAsia="Libre Franklin" w:cstheme="minorHAnsi"/>
        </w:rPr>
        <w:t xml:space="preserve"> we are called to </w:t>
      </w:r>
      <w:r w:rsidR="00AA790C" w:rsidRPr="008A510A">
        <w:rPr>
          <w:rFonts w:eastAsia="Libre Franklin" w:cstheme="minorHAnsi"/>
          <w:bCs/>
          <w:i/>
        </w:rPr>
        <w:t>live into our legacy</w:t>
      </w:r>
      <w:r w:rsidR="00AA790C" w:rsidRPr="001B0340">
        <w:rPr>
          <w:rFonts w:eastAsia="Libre Franklin" w:cstheme="minorHAnsi"/>
        </w:rPr>
        <w:t xml:space="preserve"> of giving generously of the grace we have received.</w:t>
      </w:r>
      <w:r w:rsidR="00AA790C">
        <w:rPr>
          <w:rFonts w:ascii="Libre Franklin" w:eastAsia="Libre Franklin" w:hAnsi="Libre Franklin" w:cs="Libre Franklin"/>
          <w:sz w:val="28"/>
          <w:szCs w:val="28"/>
        </w:rPr>
        <w:t xml:space="preserve">  </w:t>
      </w:r>
    </w:p>
    <w:p w14:paraId="0A2E9C89" w14:textId="384C89B5" w:rsidR="00B83BEF" w:rsidRDefault="00B83BEF" w:rsidP="00347E4A">
      <w:pPr>
        <w:spacing w:after="0" w:line="240" w:lineRule="auto"/>
        <w:rPr>
          <w:rFonts w:ascii="Libre Franklin" w:eastAsia="Libre Franklin" w:hAnsi="Libre Franklin" w:cs="Libre Franklin"/>
          <w:sz w:val="28"/>
          <w:szCs w:val="28"/>
        </w:rPr>
      </w:pPr>
      <w:r w:rsidRPr="00737B6A">
        <w:rPr>
          <w:rFonts w:cstheme="minorHAnsi"/>
          <w:b/>
          <w:bCs/>
          <w:color w:val="ED7D31" w:themeColor="accent2"/>
        </w:rPr>
        <w:t>Week 2:</w:t>
      </w:r>
      <w:r w:rsidR="000F21C7" w:rsidRPr="00737B6A">
        <w:rPr>
          <w:rFonts w:cstheme="minorHAnsi"/>
          <w:b/>
          <w:bCs/>
          <w:color w:val="ED7D31" w:themeColor="accent2"/>
        </w:rPr>
        <w:t xml:space="preserve"> Blessed People Bless Others – The Grace of Increase | 2 Corinthians 9:6-10</w:t>
      </w:r>
      <w:r w:rsidR="00841DE2">
        <w:rPr>
          <w:rFonts w:cstheme="minorHAnsi"/>
          <w:b/>
          <w:bCs/>
        </w:rPr>
        <w:br/>
      </w:r>
      <w:r w:rsidR="00841DE2" w:rsidRPr="186B95E1">
        <w:rPr>
          <w:rFonts w:eastAsia="Libre Franklin"/>
        </w:rPr>
        <w:t xml:space="preserve">All that we are and all that we have come from God. We are stewards through whom God is blessing the world. </w:t>
      </w:r>
    </w:p>
    <w:p w14:paraId="6B4BB54D" w14:textId="77777777" w:rsidR="00347E4A" w:rsidRPr="00347E4A" w:rsidRDefault="00347E4A" w:rsidP="00347E4A">
      <w:pPr>
        <w:spacing w:after="0" w:line="240" w:lineRule="auto"/>
        <w:rPr>
          <w:rFonts w:ascii="Libre Franklin" w:eastAsia="Libre Franklin" w:hAnsi="Libre Franklin" w:cs="Libre Franklin"/>
          <w:sz w:val="28"/>
          <w:szCs w:val="28"/>
        </w:rPr>
      </w:pPr>
    </w:p>
    <w:p w14:paraId="75609C00" w14:textId="73465428" w:rsidR="00B83BEF" w:rsidRPr="00B83BEF" w:rsidRDefault="00B83BEF" w:rsidP="00A94752">
      <w:pPr>
        <w:rPr>
          <w:rFonts w:cstheme="minorHAnsi"/>
          <w:b/>
          <w:bCs/>
        </w:rPr>
      </w:pPr>
      <w:r w:rsidRPr="00737B6A">
        <w:rPr>
          <w:rFonts w:cstheme="minorHAnsi"/>
          <w:b/>
          <w:bCs/>
          <w:color w:val="ED7D31" w:themeColor="accent2"/>
        </w:rPr>
        <w:t xml:space="preserve">Week 3: </w:t>
      </w:r>
      <w:r w:rsidR="00FD465A" w:rsidRPr="00737B6A">
        <w:rPr>
          <w:rFonts w:cstheme="minorHAnsi"/>
          <w:b/>
          <w:bCs/>
          <w:color w:val="ED7D31" w:themeColor="accent2"/>
        </w:rPr>
        <w:t>Overflowing Blessings | 2 Corinthians 9:11-15</w:t>
      </w:r>
      <w:r w:rsidR="00347E4A">
        <w:rPr>
          <w:rFonts w:cstheme="minorHAnsi"/>
          <w:b/>
          <w:bCs/>
        </w:rPr>
        <w:br/>
      </w:r>
      <w:r w:rsidR="00347E4A">
        <w:rPr>
          <w:rFonts w:eastAsia="Libre Franklin" w:cstheme="minorHAnsi"/>
        </w:rPr>
        <w:t>When you release the blessings you have been given, they will overflow into the world in indescribable ways.</w:t>
      </w:r>
    </w:p>
    <w:sectPr w:rsidR="00B83BEF" w:rsidRPr="00B83BEF" w:rsidSect="0035229E">
      <w:headerReference w:type="default" r:id="rId6"/>
      <w:footerReference w:type="default" r:id="rId7"/>
      <w:pgSz w:w="12240" w:h="15840"/>
      <w:pgMar w:top="1440" w:right="1440" w:bottom="1440" w:left="1440" w:header="720" w:footer="720" w:gutter="0"/>
      <w:pgBorders w:offsetFrom="page">
        <w:top w:val="single" w:sz="12" w:space="24" w:color="92D050"/>
        <w:left w:val="single" w:sz="12" w:space="24" w:color="92D050"/>
        <w:bottom w:val="single" w:sz="12" w:space="24" w:color="92D050"/>
        <w:right w:val="single" w:sz="12" w:space="24" w:color="92D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96E35" w14:textId="77777777" w:rsidR="00FD69F1" w:rsidRDefault="00FD69F1" w:rsidP="00843B7C">
      <w:pPr>
        <w:spacing w:after="0" w:line="240" w:lineRule="auto"/>
      </w:pPr>
      <w:r>
        <w:separator/>
      </w:r>
    </w:p>
  </w:endnote>
  <w:endnote w:type="continuationSeparator" w:id="0">
    <w:p w14:paraId="1D0D78BD" w14:textId="77777777" w:rsidR="00FD69F1" w:rsidRDefault="00FD69F1" w:rsidP="00843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Libre Franklin">
    <w:panose1 w:val="00000000000000000000"/>
    <w:charset w:val="4D"/>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130A" w14:textId="7032CA7B" w:rsidR="00737B6A" w:rsidRDefault="00A643FC" w:rsidP="00737B6A">
    <w:pPr>
      <w:pStyle w:val="Footer"/>
      <w:tabs>
        <w:tab w:val="clear" w:pos="4680"/>
      </w:tabs>
    </w:pPr>
    <w:r>
      <w:rPr>
        <w:noProof/>
      </w:rPr>
      <w:drawing>
        <wp:anchor distT="0" distB="0" distL="114300" distR="114300" simplePos="0" relativeHeight="251658240" behindDoc="0" locked="0" layoutInCell="1" allowOverlap="1" wp14:anchorId="628D0968" wp14:editId="76F41F11">
          <wp:simplePos x="0" y="0"/>
          <wp:positionH relativeFrom="column">
            <wp:posOffset>-527050</wp:posOffset>
          </wp:positionH>
          <wp:positionV relativeFrom="paragraph">
            <wp:posOffset>-78105</wp:posOffset>
          </wp:positionV>
          <wp:extent cx="1600200" cy="3225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00200" cy="322580"/>
                  </a:xfrm>
                  <a:prstGeom prst="rect">
                    <a:avLst/>
                  </a:prstGeom>
                </pic:spPr>
              </pic:pic>
            </a:graphicData>
          </a:graphic>
          <wp14:sizeRelH relativeFrom="page">
            <wp14:pctWidth>0</wp14:pctWidth>
          </wp14:sizeRelH>
          <wp14:sizeRelV relativeFrom="page">
            <wp14:pctHeight>0</wp14:pctHeight>
          </wp14:sizeRelV>
        </wp:anchor>
      </w:drawing>
    </w:r>
    <w:r w:rsidR="00737B6A">
      <w:rPr>
        <w:noProof/>
      </w:rPr>
      <w:drawing>
        <wp:anchor distT="0" distB="0" distL="114300" distR="114300" simplePos="0" relativeHeight="251659264" behindDoc="0" locked="0" layoutInCell="1" allowOverlap="1" wp14:anchorId="7AFF863C" wp14:editId="678EC81E">
          <wp:simplePos x="0" y="0"/>
          <wp:positionH relativeFrom="column">
            <wp:posOffset>4864100</wp:posOffset>
          </wp:positionH>
          <wp:positionV relativeFrom="paragraph">
            <wp:posOffset>-179070</wp:posOffset>
          </wp:positionV>
          <wp:extent cx="1600200" cy="429260"/>
          <wp:effectExtent l="0" t="0" r="0" b="8890"/>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600200" cy="429260"/>
                  </a:xfrm>
                  <a:prstGeom prst="rect">
                    <a:avLst/>
                  </a:prstGeom>
                </pic:spPr>
              </pic:pic>
            </a:graphicData>
          </a:graphic>
          <wp14:sizeRelH relativeFrom="page">
            <wp14:pctWidth>0</wp14:pctWidth>
          </wp14:sizeRelH>
          <wp14:sizeRelV relativeFrom="page">
            <wp14:pctHeight>0</wp14:pctHeight>
          </wp14:sizeRelV>
        </wp:anchor>
      </w:drawing>
    </w:r>
    <w:r w:rsidR="00737B6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1C5C1" w14:textId="77777777" w:rsidR="00FD69F1" w:rsidRDefault="00FD69F1" w:rsidP="00843B7C">
      <w:pPr>
        <w:spacing w:after="0" w:line="240" w:lineRule="auto"/>
      </w:pPr>
      <w:r>
        <w:separator/>
      </w:r>
    </w:p>
  </w:footnote>
  <w:footnote w:type="continuationSeparator" w:id="0">
    <w:p w14:paraId="7C0806D9" w14:textId="77777777" w:rsidR="00FD69F1" w:rsidRDefault="00FD69F1" w:rsidP="00843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3C7F" w14:textId="275000BA" w:rsidR="00843B7C" w:rsidRDefault="00843B7C" w:rsidP="00843B7C">
    <w:pPr>
      <w:pStyle w:val="Header"/>
      <w:jc w:val="center"/>
    </w:pPr>
    <w:r>
      <w:rPr>
        <w:noProof/>
      </w:rPr>
      <w:drawing>
        <wp:inline distT="0" distB="0" distL="0" distR="0" wp14:anchorId="4338AAE0" wp14:editId="102225BE">
          <wp:extent cx="5943600" cy="3343275"/>
          <wp:effectExtent l="0" t="0" r="0" b="9525"/>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346"/>
    <w:rsid w:val="00095144"/>
    <w:rsid w:val="000F21C7"/>
    <w:rsid w:val="001053CF"/>
    <w:rsid w:val="00126F45"/>
    <w:rsid w:val="001965C9"/>
    <w:rsid w:val="00347E4A"/>
    <w:rsid w:val="0035229E"/>
    <w:rsid w:val="00400662"/>
    <w:rsid w:val="00737B6A"/>
    <w:rsid w:val="007F0D58"/>
    <w:rsid w:val="00841DE2"/>
    <w:rsid w:val="00843B7C"/>
    <w:rsid w:val="009E5346"/>
    <w:rsid w:val="00A643FC"/>
    <w:rsid w:val="00A71155"/>
    <w:rsid w:val="00A94752"/>
    <w:rsid w:val="00AA790C"/>
    <w:rsid w:val="00B83BEF"/>
    <w:rsid w:val="00CD3BCC"/>
    <w:rsid w:val="00DC507E"/>
    <w:rsid w:val="00E91C59"/>
    <w:rsid w:val="00F16860"/>
    <w:rsid w:val="00FD465A"/>
    <w:rsid w:val="00FD6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7BE95"/>
  <w15:chartTrackingRefBased/>
  <w15:docId w15:val="{6387A0A7-B99E-4BF9-BDA7-C5095B36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6F45"/>
    <w:rPr>
      <w:b/>
      <w:bCs/>
    </w:rPr>
  </w:style>
  <w:style w:type="character" w:styleId="Hyperlink">
    <w:name w:val="Hyperlink"/>
    <w:basedOn w:val="DefaultParagraphFont"/>
    <w:uiPriority w:val="99"/>
    <w:semiHidden/>
    <w:unhideWhenUsed/>
    <w:rsid w:val="00126F45"/>
    <w:rPr>
      <w:color w:val="0000FF"/>
      <w:u w:val="single"/>
    </w:rPr>
  </w:style>
  <w:style w:type="paragraph" w:styleId="Header">
    <w:name w:val="header"/>
    <w:basedOn w:val="Normal"/>
    <w:link w:val="HeaderChar"/>
    <w:uiPriority w:val="99"/>
    <w:unhideWhenUsed/>
    <w:rsid w:val="00843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B7C"/>
  </w:style>
  <w:style w:type="paragraph" w:styleId="Footer">
    <w:name w:val="footer"/>
    <w:basedOn w:val="Normal"/>
    <w:link w:val="FooterChar"/>
    <w:uiPriority w:val="99"/>
    <w:unhideWhenUsed/>
    <w:rsid w:val="00843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Wilton</dc:creator>
  <cp:keywords/>
  <dc:description/>
  <cp:lastModifiedBy>Laura Canzonier</cp:lastModifiedBy>
  <cp:revision>3</cp:revision>
  <dcterms:created xsi:type="dcterms:W3CDTF">2022-07-18T13:37:00Z</dcterms:created>
  <dcterms:modified xsi:type="dcterms:W3CDTF">2022-07-18T14:37:00Z</dcterms:modified>
</cp:coreProperties>
</file>